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ind w:right="30"/>
        <w:jc w:val="left"/>
        <w:rPr>
          <w:rFonts w:hint="default" w:ascii="方正小标宋_GBK" w:hAnsi="Calibri" w:eastAsia="方正小标宋_GBK"/>
          <w:sz w:val="44"/>
          <w:szCs w:val="44"/>
          <w:lang w:val="en-US"/>
        </w:rPr>
      </w:pPr>
      <w:bookmarkStart w:id="0" w:name="_Toc99270563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4</w:t>
      </w:r>
    </w:p>
    <w:p>
      <w:pPr>
        <w:pStyle w:val="2"/>
        <w:spacing w:line="480" w:lineRule="exact"/>
        <w:jc w:val="center"/>
        <w:rPr>
          <w:rFonts w:hint="default" w:ascii="方正小标宋_GBK" w:hAnsi="Times New Roman" w:eastAsia="方正小标宋_GBK"/>
          <w:b w:val="0"/>
          <w:sz w:val="44"/>
          <w:szCs w:val="44"/>
        </w:rPr>
      </w:pPr>
      <w:r>
        <w:rPr>
          <w:rFonts w:ascii="方正小标宋_GBK" w:hAnsi="Times New Roman" w:eastAsia="方正小标宋_GBK"/>
          <w:b w:val="0"/>
          <w:sz w:val="44"/>
          <w:szCs w:val="44"/>
        </w:rPr>
        <w:t>河南农业大学202</w:t>
      </w:r>
      <w:r>
        <w:rPr>
          <w:rFonts w:hint="eastAsia" w:ascii="方正小标宋_GBK" w:hAnsi="Times New Roman" w:eastAsia="方正小标宋_GBK"/>
          <w:b w:val="0"/>
          <w:sz w:val="44"/>
          <w:szCs w:val="44"/>
          <w:lang w:val="en-US" w:eastAsia="zh-CN"/>
        </w:rPr>
        <w:t>4</w:t>
      </w:r>
      <w:r>
        <w:rPr>
          <w:rFonts w:ascii="方正小标宋_GBK" w:hAnsi="Times New Roman" w:eastAsia="方正小标宋_GBK"/>
          <w:b w:val="0"/>
          <w:sz w:val="44"/>
          <w:szCs w:val="44"/>
        </w:rPr>
        <w:t>年硕士研究生</w:t>
      </w:r>
      <w:bookmarkEnd w:id="0"/>
    </w:p>
    <w:p>
      <w:pPr>
        <w:spacing w:line="48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napToGrid w:val="0"/>
              <w:spacing w:line="560" w:lineRule="exact"/>
              <w:ind w:firstLine="484" w:firstLineChars="20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考生思想政治</w:t>
            </w:r>
            <w:r>
              <w:rPr>
                <w:rFonts w:hint="eastAsia" w:ascii="宋体" w:hAnsi="宋体"/>
                <w:sz w:val="24"/>
                <w:lang w:eastAsia="zh-CN"/>
              </w:rPr>
              <w:t>、综合文化素质</w:t>
            </w:r>
            <w:r>
              <w:rPr>
                <w:rFonts w:hint="eastAsia" w:ascii="宋体" w:hAnsi="宋体"/>
                <w:sz w:val="24"/>
              </w:rPr>
              <w:t>现实表现（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思想政治考核内容应当包括考生的政治态度、思想表现、道德品质、遵纪守法、诚实守信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val="en-US" w:eastAsia="zh-CN"/>
              </w:rPr>
              <w:t>心理素质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等方面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综合文化素质考核主要对考生过往参加美育、体育、劳动教育情况的过程性考核。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</w:t>
            </w:r>
            <w:bookmarkStart w:id="1" w:name="_GoBack"/>
            <w:bookmarkEnd w:id="1"/>
            <w:r>
              <w:rPr>
                <w:rFonts w:hint="eastAsia" w:ascii="宋体" w:hAnsi="宋体"/>
                <w:sz w:val="24"/>
              </w:rPr>
              <w:t>基层党组织盖章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此表个人信息应准确如实填写，如发现有弄虚作假舞弊行为，一经查实，即取消入学资格，填后用A4纸打印；2. 此表送达或邮寄到本人拟录取学院。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164D83-AA84-4439-A828-999E2B36E65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997AE69-99F0-4285-AFBA-A82097AFC1A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AF96B68-A4AF-4339-AEB8-30DF316BDE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914A70-CD17-4F76-9A02-36CA79E9074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10F329C-CA47-4224-8409-A33C915184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47B6C83-56D8-488D-BC96-3A73D569DE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Y2Q4MjYxZTlkYTFlYWY2ODA3YzFkZWNiODU4OTkifQ=="/>
  </w:docVars>
  <w:rsids>
    <w:rsidRoot w:val="00020E6C"/>
    <w:rsid w:val="00020E6C"/>
    <w:rsid w:val="0017603D"/>
    <w:rsid w:val="002375BF"/>
    <w:rsid w:val="005125D0"/>
    <w:rsid w:val="00806B7E"/>
    <w:rsid w:val="00AE474C"/>
    <w:rsid w:val="29137111"/>
    <w:rsid w:val="3426733F"/>
    <w:rsid w:val="37A33EAB"/>
    <w:rsid w:val="453E66FA"/>
    <w:rsid w:val="717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2</Lines>
  <Paragraphs>1</Paragraphs>
  <TotalTime>1</TotalTime>
  <ScaleCrop>false</ScaleCrop>
  <LinksUpToDate>false</LinksUpToDate>
  <CharactersWithSpaces>316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陌上轻尘136655014462</cp:lastModifiedBy>
  <dcterms:modified xsi:type="dcterms:W3CDTF">2024-03-28T10:01:11Z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4449CCD37BB0483980C4B24563BB6549_13</vt:lpwstr>
  </property>
</Properties>
</file>